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EFE2" w14:textId="77777777" w:rsidR="006F5F24" w:rsidRDefault="006F5F24" w:rsidP="00833700">
      <w:pPr>
        <w:jc w:val="center"/>
        <w:rPr>
          <w:b/>
          <w:bCs/>
          <w:u w:val="single"/>
        </w:rPr>
      </w:pPr>
    </w:p>
    <w:p w14:paraId="2BF036AA" w14:textId="1C64264B" w:rsidR="009B306A" w:rsidRPr="009B306A" w:rsidRDefault="009B306A" w:rsidP="009B306A">
      <w:pPr>
        <w:jc w:val="center"/>
        <w:rPr>
          <w:i/>
          <w:iCs/>
        </w:rPr>
      </w:pPr>
      <w:r w:rsidRPr="009B306A">
        <w:rPr>
          <w:b/>
          <w:bCs/>
          <w:sz w:val="28"/>
          <w:szCs w:val="28"/>
          <w:u w:val="single"/>
        </w:rPr>
        <w:t>Instructions to Rescind an Automatic COVID-19 Extension</w:t>
      </w:r>
      <w:r w:rsidRPr="009B306A">
        <w:rPr>
          <w:b/>
          <w:bCs/>
          <w:u w:val="single"/>
        </w:rPr>
        <w:cr/>
      </w:r>
      <w:r w:rsidRPr="009B306A">
        <w:rPr>
          <w:i/>
          <w:iCs/>
        </w:rPr>
        <w:t>For Tenure, C</w:t>
      </w:r>
      <w:r w:rsidRPr="009B306A">
        <w:rPr>
          <w:i/>
          <w:iCs/>
        </w:rPr>
        <w:t>linician-Educator,</w:t>
      </w:r>
      <w:r w:rsidRPr="009B306A">
        <w:rPr>
          <w:i/>
          <w:iCs/>
        </w:rPr>
        <w:t xml:space="preserve"> and Research track </w:t>
      </w:r>
    </w:p>
    <w:p w14:paraId="46DD1170" w14:textId="491DCB16" w:rsidR="009B306A" w:rsidRDefault="009B306A" w:rsidP="009B306A">
      <w:pPr>
        <w:jc w:val="center"/>
        <w:rPr>
          <w:b/>
          <w:bCs/>
          <w:u w:val="single"/>
        </w:rPr>
      </w:pPr>
      <w:r w:rsidRPr="009B306A">
        <w:rPr>
          <w:i/>
          <w:iCs/>
        </w:rPr>
        <w:t>Assist</w:t>
      </w:r>
      <w:r w:rsidRPr="00606DEA">
        <w:rPr>
          <w:i/>
          <w:iCs/>
        </w:rPr>
        <w:t>ant Professors</w:t>
      </w:r>
      <w:r>
        <w:rPr>
          <w:i/>
          <w:iCs/>
        </w:rPr>
        <w:t>/</w:t>
      </w:r>
      <w:r w:rsidRPr="00606DEA">
        <w:rPr>
          <w:i/>
          <w:iCs/>
        </w:rPr>
        <w:t>Associate Professors without tenure</w:t>
      </w:r>
    </w:p>
    <w:p w14:paraId="29F2C9D5" w14:textId="77777777" w:rsidR="009B306A" w:rsidRDefault="009B306A" w:rsidP="009B306A">
      <w:pPr>
        <w:rPr>
          <w:b/>
          <w:bCs/>
        </w:rPr>
      </w:pPr>
    </w:p>
    <w:p w14:paraId="6235C98B" w14:textId="4EEC6BAF" w:rsidR="009B306A" w:rsidRDefault="009B306A" w:rsidP="009B306A">
      <w:pPr>
        <w:pStyle w:val="ListParagraph"/>
        <w:numPr>
          <w:ilvl w:val="0"/>
          <w:numId w:val="14"/>
        </w:numPr>
      </w:pPr>
      <w:r>
        <w:t>Faculty are st</w:t>
      </w:r>
      <w:r w:rsidRPr="00BD3ECE">
        <w:t xml:space="preserve">rongly advised to </w:t>
      </w:r>
      <w:r>
        <w:t xml:space="preserve">listen to the </w:t>
      </w:r>
      <w:hyperlink r:id="rId8" w:history="1">
        <w:r w:rsidRPr="00B872EC">
          <w:rPr>
            <w:rStyle w:val="Hyperlink"/>
          </w:rPr>
          <w:t>Podcast on Extensions</w:t>
        </w:r>
      </w:hyperlink>
      <w:r>
        <w:t xml:space="preserve"> and to review the information and forms found under </w:t>
      </w:r>
      <w:hyperlink r:id="rId9" w:anchor="SpecialAY21Covi3" w:history="1">
        <w:r w:rsidRPr="009B306A">
          <w:rPr>
            <w:rStyle w:val="Hyperlink"/>
          </w:rPr>
          <w:t>Special AY21 COVID Extensions</w:t>
        </w:r>
      </w:hyperlink>
      <w:r>
        <w:t xml:space="preserve"> on the Office of Academic Affairs website.</w:t>
      </w:r>
    </w:p>
    <w:p w14:paraId="4481B92E" w14:textId="77777777" w:rsidR="009B306A" w:rsidRDefault="009B306A" w:rsidP="009B306A">
      <w:pPr>
        <w:pStyle w:val="ListParagraph"/>
      </w:pPr>
    </w:p>
    <w:p w14:paraId="3FA9F1D4" w14:textId="77777777" w:rsidR="009B306A" w:rsidRDefault="009B306A" w:rsidP="009B306A">
      <w:pPr>
        <w:pStyle w:val="ListParagraph"/>
        <w:numPr>
          <w:ilvl w:val="0"/>
          <w:numId w:val="14"/>
        </w:numPr>
      </w:pPr>
      <w:r w:rsidRPr="00391164">
        <w:t>Faculty must meet with</w:t>
      </w:r>
      <w:r>
        <w:t xml:space="preserve"> their</w:t>
      </w:r>
      <w:r w:rsidRPr="00BD3ECE">
        <w:t xml:space="preserve"> Department Chair </w:t>
      </w:r>
      <w:r>
        <w:t xml:space="preserve">and </w:t>
      </w:r>
      <w:r w:rsidRPr="00BD3ECE">
        <w:t>Division Chief</w:t>
      </w:r>
      <w:r>
        <w:t xml:space="preserve">, if applicable </w:t>
      </w:r>
      <w:r w:rsidRPr="00BD3ECE">
        <w:t>to discuss interest</w:t>
      </w:r>
      <w:r>
        <w:t xml:space="preserve"> in</w:t>
      </w:r>
      <w:r w:rsidRPr="00BD3ECE">
        <w:t xml:space="preserve"> rescinding the automatic COVID extension</w:t>
      </w:r>
      <w:r>
        <w:t>.</w:t>
      </w:r>
    </w:p>
    <w:p w14:paraId="75AF1CDE" w14:textId="77777777" w:rsidR="009B306A" w:rsidRPr="00BD3ECE" w:rsidRDefault="009B306A" w:rsidP="009B306A">
      <w:pPr>
        <w:pStyle w:val="ListParagraph"/>
        <w:ind w:left="360"/>
      </w:pPr>
    </w:p>
    <w:p w14:paraId="59F35C18" w14:textId="77777777" w:rsidR="009B306A" w:rsidRDefault="009B306A" w:rsidP="009B306A">
      <w:pPr>
        <w:pStyle w:val="ListParagraph"/>
        <w:numPr>
          <w:ilvl w:val="0"/>
          <w:numId w:val="14"/>
        </w:numPr>
      </w:pPr>
      <w:r>
        <w:t xml:space="preserve">Following the above-mentioned meetings, complete the </w:t>
      </w:r>
      <w:r w:rsidRPr="009C2864">
        <w:t>form</w:t>
      </w:r>
      <w:r>
        <w:t xml:space="preserve"> with the assistance of your department Faculty Coordinator and </w:t>
      </w:r>
      <w:r w:rsidRPr="009C2864">
        <w:t>sign</w:t>
      </w:r>
      <w:r>
        <w:t>.</w:t>
      </w:r>
      <w:r w:rsidRPr="009C2864">
        <w:t xml:space="preserve"> </w:t>
      </w:r>
    </w:p>
    <w:p w14:paraId="6820F0D7" w14:textId="77777777" w:rsidR="009B306A" w:rsidRDefault="009B306A" w:rsidP="009B306A">
      <w:pPr>
        <w:pStyle w:val="ListParagraph"/>
      </w:pPr>
    </w:p>
    <w:p w14:paraId="52C44611" w14:textId="77777777" w:rsidR="009B306A" w:rsidRDefault="009B306A" w:rsidP="009B306A">
      <w:pPr>
        <w:pStyle w:val="ListParagraph"/>
        <w:numPr>
          <w:ilvl w:val="0"/>
          <w:numId w:val="14"/>
        </w:numPr>
      </w:pPr>
      <w:r>
        <w:t>Department Faculty Coordinator will obtain necessary signatures and submit to the Office of Academic Affairs (</w:t>
      </w:r>
      <w:proofErr w:type="spellStart"/>
      <w:r>
        <w:t>attn:</w:t>
      </w:r>
      <w:proofErr w:type="spellEnd"/>
      <w:r>
        <w:t xml:space="preserve"> Chelsea Adamonis at </w:t>
      </w:r>
      <w:hyperlink r:id="rId10" w:history="1">
        <w:r w:rsidRPr="009C4FE8">
          <w:rPr>
            <w:rStyle w:val="Hyperlink"/>
          </w:rPr>
          <w:t>chelsp@upenn.edu</w:t>
        </w:r>
      </w:hyperlink>
      <w:r>
        <w:t>).</w:t>
      </w:r>
    </w:p>
    <w:p w14:paraId="4EC0CB79" w14:textId="77777777" w:rsidR="009B306A" w:rsidRDefault="009B306A" w:rsidP="009B306A">
      <w:pPr>
        <w:pStyle w:val="ListParagraph"/>
      </w:pPr>
    </w:p>
    <w:p w14:paraId="554ABDDE" w14:textId="77777777" w:rsidR="009B306A" w:rsidRDefault="009B306A" w:rsidP="009B306A">
      <w:pPr>
        <w:pStyle w:val="ListParagraph"/>
        <w:numPr>
          <w:ilvl w:val="0"/>
          <w:numId w:val="14"/>
        </w:numPr>
      </w:pPr>
      <w:r w:rsidRPr="00BD3ECE">
        <w:t xml:space="preserve">The </w:t>
      </w:r>
      <w:r>
        <w:t xml:space="preserve">Request to Rescind form must be processed by the Office of Academic Affairs prior to submission of the reappointment dossier for the reverted reappointment start date and no later than July 1 of the desired mandatory review year. </w:t>
      </w:r>
    </w:p>
    <w:p w14:paraId="2F62D07B" w14:textId="77777777" w:rsidR="009B306A" w:rsidRDefault="009B306A" w:rsidP="009B306A">
      <w:pPr>
        <w:pStyle w:val="ListParagraph"/>
        <w:ind w:left="360"/>
      </w:pPr>
    </w:p>
    <w:p w14:paraId="7CE4C88F" w14:textId="77777777" w:rsidR="009B306A" w:rsidRDefault="009B306A" w:rsidP="009B306A"/>
    <w:p w14:paraId="308ED4D3" w14:textId="77777777" w:rsidR="0015713A" w:rsidRPr="00833700" w:rsidRDefault="0015713A" w:rsidP="009B306A">
      <w:pPr>
        <w:jc w:val="center"/>
        <w:rPr>
          <w:b/>
          <w:bCs/>
        </w:rPr>
      </w:pPr>
    </w:p>
    <w:sectPr w:rsidR="0015713A" w:rsidRPr="00833700" w:rsidSect="009B306A">
      <w:headerReference w:type="even" r:id="rId11"/>
      <w:headerReference w:type="default" r:id="rId12"/>
      <w:footerReference w:type="even"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F8AE" w14:textId="77777777" w:rsidR="00217033" w:rsidRDefault="00217033" w:rsidP="006A7D29">
      <w:r>
        <w:separator/>
      </w:r>
    </w:p>
  </w:endnote>
  <w:endnote w:type="continuationSeparator" w:id="0">
    <w:p w14:paraId="4E386CE0" w14:textId="77777777" w:rsidR="00217033" w:rsidRDefault="00217033" w:rsidP="006A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92027"/>
      <w:docPartObj>
        <w:docPartGallery w:val="Page Numbers (Bottom of Page)"/>
        <w:docPartUnique/>
      </w:docPartObj>
    </w:sdtPr>
    <w:sdtEndPr>
      <w:rPr>
        <w:rStyle w:val="PageNumber"/>
      </w:rPr>
    </w:sdtEndPr>
    <w:sdtContent>
      <w:p w14:paraId="3917361D" w14:textId="7CB40155" w:rsidR="008407BE" w:rsidRDefault="008407BE" w:rsidP="008407BE">
        <w:pPr>
          <w:pStyle w:val="Footer"/>
          <w:framePr w:wrap="none" w:vAnchor="text" w:hAnchor="margin" w:xAlign="outside"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52851">
          <w:rPr>
            <w:rStyle w:val="PageNumber"/>
            <w:noProof/>
          </w:rPr>
          <w:t>2</w:t>
        </w:r>
        <w:r>
          <w:rPr>
            <w:rStyle w:val="PageNumber"/>
          </w:rPr>
          <w:fldChar w:fldCharType="end"/>
        </w:r>
      </w:p>
    </w:sdtContent>
  </w:sdt>
  <w:p w14:paraId="4A83D8FE" w14:textId="77777777" w:rsidR="00B11677" w:rsidRDefault="009B306A" w:rsidP="008407BE">
    <w:pPr>
      <w:pStyle w:val="Footer"/>
      <w:ind w:right="360" w:firstLine="360"/>
      <w:jc w:val="center"/>
      <w:rPr>
        <w:color w:val="002060"/>
      </w:rPr>
    </w:pPr>
    <w:r>
      <w:rPr>
        <w:noProof/>
        <w:color w:val="002060"/>
      </w:rPr>
      <w:pict w14:anchorId="128E0981">
        <v:rect id="_x0000_i1025" alt="" style="width:450pt;height:.05pt;mso-width-percent:0;mso-height-percent:0;mso-width-percent:0;mso-height-percent:0" o:hralign="center" o:hrstd="t" o:hr="t" fillcolor="#a0a0a0" stroked="f"/>
      </w:pict>
    </w:r>
  </w:p>
  <w:p w14:paraId="3F2855AD" w14:textId="77777777" w:rsidR="00B11677" w:rsidRPr="00B11677" w:rsidRDefault="00B11677" w:rsidP="008407BE">
    <w:pPr>
      <w:pStyle w:val="Footer"/>
      <w:jc w:val="center"/>
      <w:rPr>
        <w:color w:val="002060"/>
        <w:sz w:val="20"/>
        <w:szCs w:val="20"/>
      </w:rPr>
    </w:pPr>
    <w:r w:rsidRPr="006A7D29">
      <w:rPr>
        <w:color w:val="002060"/>
        <w:sz w:val="20"/>
        <w:szCs w:val="20"/>
      </w:rPr>
      <w:t xml:space="preserve">University of Pennsylvania </w:t>
    </w:r>
    <w:r w:rsidRPr="006A7D29">
      <w:rPr>
        <w:b/>
        <w:color w:val="C00000"/>
        <w:sz w:val="20"/>
        <w:szCs w:val="20"/>
      </w:rPr>
      <w:t>|</w:t>
    </w:r>
    <w:r w:rsidRPr="006A7D29">
      <w:rPr>
        <w:color w:val="002060"/>
        <w:sz w:val="20"/>
        <w:szCs w:val="20"/>
      </w:rPr>
      <w:t xml:space="preserve"> Perelman School of Medicine </w:t>
    </w:r>
    <w:r w:rsidRPr="006A7D29">
      <w:rPr>
        <w:b/>
        <w:color w:val="C00000"/>
        <w:sz w:val="20"/>
        <w:szCs w:val="20"/>
      </w:rPr>
      <w:t>|</w:t>
    </w:r>
    <w:r w:rsidRPr="006A7D29">
      <w:rPr>
        <w:color w:val="002060"/>
        <w:sz w:val="20"/>
        <w:szCs w:val="20"/>
      </w:rPr>
      <w:t xml:space="preserve"> Office of Academic Affairs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7631"/>
      <w:docPartObj>
        <w:docPartGallery w:val="Page Numbers (Bottom of Page)"/>
        <w:docPartUnique/>
      </w:docPartObj>
    </w:sdtPr>
    <w:sdtEndPr>
      <w:rPr>
        <w:rStyle w:val="PageNumber"/>
      </w:rPr>
    </w:sdtEndPr>
    <w:sdtContent>
      <w:p w14:paraId="7FF354CA" w14:textId="08F3DD43" w:rsidR="008407BE" w:rsidRDefault="008407BE" w:rsidP="0086582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24E1E">
          <w:rPr>
            <w:rStyle w:val="PageNumber"/>
            <w:noProof/>
          </w:rPr>
          <w:t>1</w:t>
        </w:r>
        <w:r>
          <w:rPr>
            <w:rStyle w:val="PageNumber"/>
          </w:rPr>
          <w:fldChar w:fldCharType="end"/>
        </w:r>
      </w:p>
    </w:sdtContent>
  </w:sdt>
  <w:p w14:paraId="3508CC82" w14:textId="77777777" w:rsidR="006A7D29" w:rsidRDefault="009B306A" w:rsidP="008407BE">
    <w:pPr>
      <w:pStyle w:val="Footer"/>
      <w:ind w:right="360"/>
      <w:jc w:val="center"/>
      <w:rPr>
        <w:color w:val="002060"/>
      </w:rPr>
    </w:pPr>
    <w:r>
      <w:rPr>
        <w:noProof/>
        <w:color w:val="002060"/>
      </w:rPr>
      <w:pict w14:anchorId="6E0F6636">
        <v:rect id="_x0000_i1026" alt="" style="width:450.2pt;height:.05pt;mso-width-percent:0;mso-height-percent:0;mso-width-percent:0;mso-height-percent:0" o:hrpct="962" o:hralign="center" o:hrstd="t" o:hr="t" fillcolor="#a0a0a0" stroked="f"/>
      </w:pict>
    </w:r>
  </w:p>
  <w:p w14:paraId="2D9A6C46" w14:textId="6243144A" w:rsidR="006A7D29" w:rsidRDefault="006A7D29" w:rsidP="008407BE">
    <w:pPr>
      <w:pStyle w:val="Footer"/>
      <w:jc w:val="center"/>
      <w:rPr>
        <w:color w:val="002060"/>
        <w:sz w:val="20"/>
        <w:szCs w:val="20"/>
      </w:rPr>
    </w:pPr>
    <w:r w:rsidRPr="006A7D29">
      <w:rPr>
        <w:color w:val="002060"/>
        <w:sz w:val="20"/>
        <w:szCs w:val="20"/>
      </w:rPr>
      <w:t xml:space="preserve">University of Pennsylvania </w:t>
    </w:r>
    <w:r w:rsidRPr="006A7D29">
      <w:rPr>
        <w:b/>
        <w:color w:val="C00000"/>
        <w:sz w:val="20"/>
        <w:szCs w:val="20"/>
      </w:rPr>
      <w:t>|</w:t>
    </w:r>
    <w:r w:rsidRPr="006A7D29">
      <w:rPr>
        <w:color w:val="002060"/>
        <w:sz w:val="20"/>
        <w:szCs w:val="20"/>
      </w:rPr>
      <w:t xml:space="preserve"> Perelman School of Medicine </w:t>
    </w:r>
    <w:r w:rsidRPr="006A7D29">
      <w:rPr>
        <w:b/>
        <w:color w:val="C00000"/>
        <w:sz w:val="20"/>
        <w:szCs w:val="20"/>
      </w:rPr>
      <w:t>|</w:t>
    </w:r>
    <w:r w:rsidRPr="006A7D29">
      <w:rPr>
        <w:color w:val="002060"/>
        <w:sz w:val="20"/>
        <w:szCs w:val="20"/>
      </w:rPr>
      <w:t xml:space="preserve"> Office of Academic Affairs</w:t>
    </w:r>
  </w:p>
  <w:p w14:paraId="1B9CBE1E" w14:textId="77777777" w:rsidR="009B306A" w:rsidRPr="009B306A" w:rsidRDefault="009B306A" w:rsidP="009B306A">
    <w:pPr>
      <w:pStyle w:val="Footer"/>
      <w:jc w:val="right"/>
      <w:rPr>
        <w:sz w:val="20"/>
        <w:szCs w:val="20"/>
      </w:rPr>
    </w:pPr>
    <w:r w:rsidRPr="009B306A">
      <w:rPr>
        <w:sz w:val="20"/>
        <w:szCs w:val="20"/>
      </w:rPr>
      <w:t>Prepared 3/30/2023</w:t>
    </w:r>
  </w:p>
  <w:p w14:paraId="426E479B" w14:textId="77777777" w:rsidR="009B306A" w:rsidRPr="006A7D29" w:rsidRDefault="009B306A" w:rsidP="009B306A">
    <w:pPr>
      <w:pStyle w:val="Footer"/>
      <w:rPr>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3E78" w14:textId="77777777" w:rsidR="00217033" w:rsidRDefault="00217033" w:rsidP="006A7D29">
      <w:r>
        <w:separator/>
      </w:r>
    </w:p>
  </w:footnote>
  <w:footnote w:type="continuationSeparator" w:id="0">
    <w:p w14:paraId="720382E1" w14:textId="77777777" w:rsidR="00217033" w:rsidRDefault="00217033" w:rsidP="006A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BA95" w14:textId="77777777" w:rsidR="00B11677" w:rsidRDefault="00B11677" w:rsidP="009908F6">
    <w:pPr>
      <w:pStyle w:val="Header"/>
      <w:jc w:val="right"/>
    </w:pPr>
    <w:r>
      <w:rPr>
        <w:noProof/>
      </w:rPr>
      <w:drawing>
        <wp:inline distT="0" distB="0" distL="0" distR="0" wp14:anchorId="3E1477B9" wp14:editId="3241C50E">
          <wp:extent cx="587429" cy="66751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yofPennsylvania_Shield_RGB (2).png"/>
                  <pic:cNvPicPr/>
                </pic:nvPicPr>
                <pic:blipFill>
                  <a:blip r:embed="rId1">
                    <a:extLst>
                      <a:ext uri="{28A0092B-C50C-407E-A947-70E740481C1C}">
                        <a14:useLocalDpi xmlns:a14="http://schemas.microsoft.com/office/drawing/2010/main" val="0"/>
                      </a:ext>
                    </a:extLst>
                  </a:blip>
                  <a:stretch>
                    <a:fillRect/>
                  </a:stretch>
                </pic:blipFill>
                <pic:spPr>
                  <a:xfrm>
                    <a:off x="0" y="0"/>
                    <a:ext cx="587429" cy="6675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D2DF" w14:textId="77777777" w:rsidR="00B11677" w:rsidRDefault="00B11677" w:rsidP="00B11677">
    <w:pPr>
      <w:pStyle w:val="Header"/>
      <w:pBdr>
        <w:bottom w:val="single" w:sz="4" w:space="1" w:color="auto"/>
      </w:pBdr>
    </w:pPr>
    <w:r>
      <w:rPr>
        <w:noProof/>
      </w:rPr>
      <w:drawing>
        <wp:inline distT="0" distB="0" distL="0" distR="0" wp14:anchorId="2031838D" wp14:editId="26908D6B">
          <wp:extent cx="2384385" cy="671658"/>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om_logo_blue (1).png"/>
                  <pic:cNvPicPr/>
                </pic:nvPicPr>
                <pic:blipFill>
                  <a:blip r:embed="rId1">
                    <a:extLst>
                      <a:ext uri="{28A0092B-C50C-407E-A947-70E740481C1C}">
                        <a14:useLocalDpi xmlns:a14="http://schemas.microsoft.com/office/drawing/2010/main" val="0"/>
                      </a:ext>
                    </a:extLst>
                  </a:blip>
                  <a:stretch>
                    <a:fillRect/>
                  </a:stretch>
                </pic:blipFill>
                <pic:spPr>
                  <a:xfrm>
                    <a:off x="0" y="0"/>
                    <a:ext cx="2392822" cy="674035"/>
                  </a:xfrm>
                  <a:prstGeom prst="rect">
                    <a:avLst/>
                  </a:prstGeom>
                </pic:spPr>
              </pic:pic>
            </a:graphicData>
          </a:graphic>
        </wp:inline>
      </w:drawing>
    </w:r>
  </w:p>
  <w:p w14:paraId="32B76C89" w14:textId="77777777" w:rsidR="00B11677" w:rsidRDefault="00B11677" w:rsidP="00B11677">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2A2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68CE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0C11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8AB7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D2DF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725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781D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AC7E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6245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D9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9D0FDB"/>
    <w:multiLevelType w:val="hybridMultilevel"/>
    <w:tmpl w:val="F0D6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9479D"/>
    <w:multiLevelType w:val="hybridMultilevel"/>
    <w:tmpl w:val="115076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7E5856"/>
    <w:multiLevelType w:val="hybridMultilevel"/>
    <w:tmpl w:val="DBEA5B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196F11"/>
    <w:multiLevelType w:val="hybridMultilevel"/>
    <w:tmpl w:val="63AA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363A0"/>
    <w:multiLevelType w:val="hybridMultilevel"/>
    <w:tmpl w:val="757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41133">
    <w:abstractNumId w:val="10"/>
  </w:num>
  <w:num w:numId="2" w16cid:durableId="255557318">
    <w:abstractNumId w:val="14"/>
  </w:num>
  <w:num w:numId="3" w16cid:durableId="1496216812">
    <w:abstractNumId w:val="13"/>
  </w:num>
  <w:num w:numId="4" w16cid:durableId="802961431">
    <w:abstractNumId w:val="0"/>
  </w:num>
  <w:num w:numId="5" w16cid:durableId="1512255388">
    <w:abstractNumId w:val="1"/>
  </w:num>
  <w:num w:numId="6" w16cid:durableId="1149714395">
    <w:abstractNumId w:val="2"/>
  </w:num>
  <w:num w:numId="7" w16cid:durableId="952784792">
    <w:abstractNumId w:val="3"/>
  </w:num>
  <w:num w:numId="8" w16cid:durableId="1293752317">
    <w:abstractNumId w:val="8"/>
  </w:num>
  <w:num w:numId="9" w16cid:durableId="1307121795">
    <w:abstractNumId w:val="4"/>
  </w:num>
  <w:num w:numId="10" w16cid:durableId="577322416">
    <w:abstractNumId w:val="5"/>
  </w:num>
  <w:num w:numId="11" w16cid:durableId="206256487">
    <w:abstractNumId w:val="6"/>
  </w:num>
  <w:num w:numId="12" w16cid:durableId="1449155855">
    <w:abstractNumId w:val="7"/>
  </w:num>
  <w:num w:numId="13" w16cid:durableId="626358070">
    <w:abstractNumId w:val="9"/>
  </w:num>
  <w:num w:numId="14" w16cid:durableId="1787581684">
    <w:abstractNumId w:val="12"/>
  </w:num>
  <w:num w:numId="15" w16cid:durableId="1122336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29"/>
    <w:rsid w:val="00024F3B"/>
    <w:rsid w:val="00033E39"/>
    <w:rsid w:val="00052851"/>
    <w:rsid w:val="00077C6F"/>
    <w:rsid w:val="00085B55"/>
    <w:rsid w:val="000F758B"/>
    <w:rsid w:val="0015713A"/>
    <w:rsid w:val="0019590D"/>
    <w:rsid w:val="001A14DD"/>
    <w:rsid w:val="001A7B4F"/>
    <w:rsid w:val="001B5AF0"/>
    <w:rsid w:val="001B6F8B"/>
    <w:rsid w:val="001F1841"/>
    <w:rsid w:val="00217033"/>
    <w:rsid w:val="0023111B"/>
    <w:rsid w:val="002E0B77"/>
    <w:rsid w:val="002E2B5A"/>
    <w:rsid w:val="00314344"/>
    <w:rsid w:val="0033523D"/>
    <w:rsid w:val="00340CA7"/>
    <w:rsid w:val="003711CE"/>
    <w:rsid w:val="0038728F"/>
    <w:rsid w:val="00391164"/>
    <w:rsid w:val="003F10FA"/>
    <w:rsid w:val="003F42F3"/>
    <w:rsid w:val="00427189"/>
    <w:rsid w:val="0045622E"/>
    <w:rsid w:val="00471DF5"/>
    <w:rsid w:val="0047568F"/>
    <w:rsid w:val="004A46F0"/>
    <w:rsid w:val="00524E1E"/>
    <w:rsid w:val="005610EA"/>
    <w:rsid w:val="005A0B9A"/>
    <w:rsid w:val="00606DEA"/>
    <w:rsid w:val="00622A53"/>
    <w:rsid w:val="006369CC"/>
    <w:rsid w:val="00662D2D"/>
    <w:rsid w:val="00677576"/>
    <w:rsid w:val="006A7D29"/>
    <w:rsid w:val="006F5F24"/>
    <w:rsid w:val="00715795"/>
    <w:rsid w:val="007371F3"/>
    <w:rsid w:val="00782176"/>
    <w:rsid w:val="007870FE"/>
    <w:rsid w:val="007C3F2C"/>
    <w:rsid w:val="007D28A7"/>
    <w:rsid w:val="007E2C9F"/>
    <w:rsid w:val="00806E12"/>
    <w:rsid w:val="0081537C"/>
    <w:rsid w:val="00833700"/>
    <w:rsid w:val="008407BE"/>
    <w:rsid w:val="0084633B"/>
    <w:rsid w:val="008D144E"/>
    <w:rsid w:val="0091392B"/>
    <w:rsid w:val="00914FDF"/>
    <w:rsid w:val="009908F6"/>
    <w:rsid w:val="009A4A7A"/>
    <w:rsid w:val="009B306A"/>
    <w:rsid w:val="009C2864"/>
    <w:rsid w:val="009E0D4B"/>
    <w:rsid w:val="00A35C41"/>
    <w:rsid w:val="00A6345C"/>
    <w:rsid w:val="00A866D0"/>
    <w:rsid w:val="00AA3054"/>
    <w:rsid w:val="00B07628"/>
    <w:rsid w:val="00B11677"/>
    <w:rsid w:val="00B3397C"/>
    <w:rsid w:val="00BB4491"/>
    <w:rsid w:val="00BD3ECE"/>
    <w:rsid w:val="00C103CE"/>
    <w:rsid w:val="00C22FEF"/>
    <w:rsid w:val="00C3679C"/>
    <w:rsid w:val="00C52B1C"/>
    <w:rsid w:val="00C94996"/>
    <w:rsid w:val="00CD23EF"/>
    <w:rsid w:val="00CF635A"/>
    <w:rsid w:val="00D22EFF"/>
    <w:rsid w:val="00D3555C"/>
    <w:rsid w:val="00D90F86"/>
    <w:rsid w:val="00DC1B43"/>
    <w:rsid w:val="00DE1ED4"/>
    <w:rsid w:val="00E9011F"/>
    <w:rsid w:val="00EB3DE0"/>
    <w:rsid w:val="00EB7133"/>
    <w:rsid w:val="00EF7D65"/>
    <w:rsid w:val="00F12E4A"/>
    <w:rsid w:val="00F16D7F"/>
    <w:rsid w:val="00F4573E"/>
    <w:rsid w:val="00FA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BD508"/>
  <w14:defaultImageDpi w14:val="32767"/>
  <w15:chartTrackingRefBased/>
  <w15:docId w15:val="{096E81CB-E0F3-974F-A7CD-E22A0315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6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F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8407BE"/>
  </w:style>
  <w:style w:type="paragraph" w:styleId="Header">
    <w:name w:val="header"/>
    <w:basedOn w:val="Normal"/>
    <w:link w:val="HeaderChar"/>
    <w:uiPriority w:val="99"/>
    <w:unhideWhenUsed/>
    <w:rsid w:val="006A7D29"/>
    <w:pPr>
      <w:tabs>
        <w:tab w:val="center" w:pos="4680"/>
        <w:tab w:val="right" w:pos="9360"/>
      </w:tabs>
    </w:pPr>
  </w:style>
  <w:style w:type="character" w:customStyle="1" w:styleId="HeaderChar">
    <w:name w:val="Header Char"/>
    <w:basedOn w:val="DefaultParagraphFont"/>
    <w:link w:val="Header"/>
    <w:uiPriority w:val="99"/>
    <w:rsid w:val="006A7D29"/>
  </w:style>
  <w:style w:type="paragraph" w:styleId="Footer">
    <w:name w:val="footer"/>
    <w:basedOn w:val="Normal"/>
    <w:link w:val="FooterChar"/>
    <w:uiPriority w:val="99"/>
    <w:unhideWhenUsed/>
    <w:rsid w:val="006A7D29"/>
    <w:pPr>
      <w:tabs>
        <w:tab w:val="center" w:pos="4680"/>
        <w:tab w:val="right" w:pos="9360"/>
      </w:tabs>
    </w:pPr>
  </w:style>
  <w:style w:type="character" w:customStyle="1" w:styleId="FooterChar">
    <w:name w:val="Footer Char"/>
    <w:basedOn w:val="DefaultParagraphFont"/>
    <w:link w:val="Footer"/>
    <w:uiPriority w:val="99"/>
    <w:rsid w:val="006A7D29"/>
  </w:style>
  <w:style w:type="character" w:customStyle="1" w:styleId="Heading1Char">
    <w:name w:val="Heading 1 Char"/>
    <w:basedOn w:val="DefaultParagraphFont"/>
    <w:link w:val="Heading1"/>
    <w:uiPriority w:val="9"/>
    <w:rsid w:val="00B1167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1677"/>
    <w:pPr>
      <w:ind w:left="720"/>
      <w:contextualSpacing/>
    </w:pPr>
  </w:style>
  <w:style w:type="paragraph" w:styleId="Title">
    <w:name w:val="Title"/>
    <w:basedOn w:val="Normal"/>
    <w:next w:val="Normal"/>
    <w:link w:val="TitleChar"/>
    <w:uiPriority w:val="10"/>
    <w:qFormat/>
    <w:rsid w:val="009908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8F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22FE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22A53"/>
    <w:rPr>
      <w:color w:val="0563C1" w:themeColor="hyperlink"/>
      <w:u w:val="single"/>
    </w:rPr>
  </w:style>
  <w:style w:type="character" w:customStyle="1" w:styleId="UnresolvedMention1">
    <w:name w:val="Unresolved Mention1"/>
    <w:basedOn w:val="DefaultParagraphFont"/>
    <w:uiPriority w:val="99"/>
    <w:rsid w:val="00622A53"/>
    <w:rPr>
      <w:color w:val="605E5C"/>
      <w:shd w:val="clear" w:color="auto" w:fill="E1DFDD"/>
    </w:rPr>
  </w:style>
  <w:style w:type="character" w:styleId="CommentReference">
    <w:name w:val="annotation reference"/>
    <w:basedOn w:val="DefaultParagraphFont"/>
    <w:uiPriority w:val="99"/>
    <w:semiHidden/>
    <w:unhideWhenUsed/>
    <w:rsid w:val="00314344"/>
    <w:rPr>
      <w:sz w:val="16"/>
      <w:szCs w:val="16"/>
    </w:rPr>
  </w:style>
  <w:style w:type="paragraph" w:styleId="CommentText">
    <w:name w:val="annotation text"/>
    <w:basedOn w:val="Normal"/>
    <w:link w:val="CommentTextChar"/>
    <w:uiPriority w:val="99"/>
    <w:semiHidden/>
    <w:unhideWhenUsed/>
    <w:rsid w:val="00314344"/>
    <w:rPr>
      <w:sz w:val="20"/>
      <w:szCs w:val="20"/>
    </w:rPr>
  </w:style>
  <w:style w:type="character" w:customStyle="1" w:styleId="CommentTextChar">
    <w:name w:val="Comment Text Char"/>
    <w:basedOn w:val="DefaultParagraphFont"/>
    <w:link w:val="CommentText"/>
    <w:uiPriority w:val="99"/>
    <w:semiHidden/>
    <w:rsid w:val="00314344"/>
    <w:rPr>
      <w:sz w:val="20"/>
      <w:szCs w:val="20"/>
    </w:rPr>
  </w:style>
  <w:style w:type="paragraph" w:styleId="CommentSubject">
    <w:name w:val="annotation subject"/>
    <w:basedOn w:val="CommentText"/>
    <w:next w:val="CommentText"/>
    <w:link w:val="CommentSubjectChar"/>
    <w:uiPriority w:val="99"/>
    <w:semiHidden/>
    <w:unhideWhenUsed/>
    <w:rsid w:val="00314344"/>
    <w:rPr>
      <w:b/>
      <w:bCs/>
    </w:rPr>
  </w:style>
  <w:style w:type="character" w:customStyle="1" w:styleId="CommentSubjectChar">
    <w:name w:val="Comment Subject Char"/>
    <w:basedOn w:val="CommentTextChar"/>
    <w:link w:val="CommentSubject"/>
    <w:uiPriority w:val="99"/>
    <w:semiHidden/>
    <w:rsid w:val="00314344"/>
    <w:rPr>
      <w:b/>
      <w:bCs/>
      <w:sz w:val="20"/>
      <w:szCs w:val="20"/>
    </w:rPr>
  </w:style>
  <w:style w:type="paragraph" w:styleId="BalloonText">
    <w:name w:val="Balloon Text"/>
    <w:basedOn w:val="Normal"/>
    <w:link w:val="BalloonTextChar"/>
    <w:uiPriority w:val="99"/>
    <w:semiHidden/>
    <w:unhideWhenUsed/>
    <w:rsid w:val="00A63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5C"/>
    <w:rPr>
      <w:rFonts w:ascii="Segoe UI" w:hAnsi="Segoe UI" w:cs="Segoe UI"/>
      <w:sz w:val="18"/>
      <w:szCs w:val="18"/>
    </w:rPr>
  </w:style>
  <w:style w:type="character" w:styleId="FollowedHyperlink">
    <w:name w:val="FollowedHyperlink"/>
    <w:basedOn w:val="DefaultParagraphFont"/>
    <w:uiPriority w:val="99"/>
    <w:semiHidden/>
    <w:unhideWhenUsed/>
    <w:rsid w:val="000F758B"/>
    <w:rPr>
      <w:color w:val="954F72" w:themeColor="followedHyperlink"/>
      <w:u w:val="single"/>
    </w:rPr>
  </w:style>
  <w:style w:type="character" w:styleId="UnresolvedMention">
    <w:name w:val="Unresolved Mention"/>
    <w:basedOn w:val="DefaultParagraphFont"/>
    <w:uiPriority w:val="99"/>
    <w:semiHidden/>
    <w:unhideWhenUsed/>
    <w:rsid w:val="009B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oaa/assets/user-content/uploads/Podcasts/Extensions_ThrivingatPSOM_F.mp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elsp@upenn.edu" TargetMode="External"/><Relationship Id="rId4" Type="http://schemas.openxmlformats.org/officeDocument/2006/relationships/settings" Target="settings.xml"/><Relationship Id="rId9" Type="http://schemas.openxmlformats.org/officeDocument/2006/relationships/hyperlink" Target="https://www.med.upenn.edu/oaa/faculty-affairs/extensions.html?preview=tru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AB78B-34A8-46C2-932E-6FB258A4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1103</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Taitano, Stephanie T</dc:creator>
  <cp:keywords/>
  <dc:description/>
  <cp:lastModifiedBy>Bowles, Arberetta W.</cp:lastModifiedBy>
  <cp:revision>2</cp:revision>
  <dcterms:created xsi:type="dcterms:W3CDTF">2023-03-30T18:13:00Z</dcterms:created>
  <dcterms:modified xsi:type="dcterms:W3CDTF">2023-03-30T18:13:00Z</dcterms:modified>
</cp:coreProperties>
</file>